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A13154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(dettaglia</w:t>
            </w:r>
            <w:r w:rsidR="008D2F16">
              <w:rPr>
                <w:rFonts w:ascii="Verdana" w:hAnsi="Verdana"/>
                <w:sz w:val="20"/>
              </w:rPr>
              <w:t xml:space="preserve">re la situazione </w:t>
            </w:r>
            <w:r w:rsidR="001C6FD8">
              <w:rPr>
                <w:rFonts w:ascii="Verdana" w:hAnsi="Verdana"/>
                <w:sz w:val="20"/>
              </w:rPr>
              <w:t>di difficoltà evidenziando cause e ricadute negative sulla carriera universitaria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84B16"/>
    <w:rsid w:val="003315E3"/>
    <w:rsid w:val="003E33E0"/>
    <w:rsid w:val="004550B8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F6F10"/>
    <w:rsid w:val="00E646BF"/>
    <w:rsid w:val="00EC192D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4</cp:revision>
  <cp:lastPrinted>2017-08-30T07:46:00Z</cp:lastPrinted>
  <dcterms:created xsi:type="dcterms:W3CDTF">2020-06-12T15:01:00Z</dcterms:created>
  <dcterms:modified xsi:type="dcterms:W3CDTF">2020-06-15T11:04:00Z</dcterms:modified>
</cp:coreProperties>
</file>