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9B359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1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PERIFERIE URBANE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312BF6">
      <w:pPr>
        <w:suppressAutoHyphens w:val="0"/>
        <w:spacing w:after="12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</w:p>
    <w:p w:rsidR="00312BF6" w:rsidRPr="00DD47B6" w:rsidRDefault="00F03972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LIBRO E LETTURA</w:t>
      </w:r>
    </w:p>
    <w:p w:rsidR="00254268" w:rsidRPr="00254268" w:rsidRDefault="00254268" w:rsidP="00254268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254268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254268" w:rsidRPr="00254268" w:rsidRDefault="00254268" w:rsidP="00254268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254268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A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FESTIVAL E RASSEGNE</w:t>
      </w:r>
      <w:r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e B.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PREMI E CONCORSI</w:t>
      </w:r>
    </w:p>
    <w:p w:rsidR="009731B0" w:rsidRDefault="009731B0" w:rsidP="009731B0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  <w:bookmarkStart w:id="0" w:name="_GoBack"/>
      <w:bookmarkEnd w:id="0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9731B0" w:rsidTr="009731B0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1B0" w:rsidRDefault="009731B0">
            <w:pPr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MODALITÀ DI PARTECIPAZIONE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B0" w:rsidRDefault="009731B0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731B0" w:rsidRDefault="009731B0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9731B0" w:rsidTr="009731B0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31B0" w:rsidRDefault="009731B0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1B0" w:rsidRDefault="009731B0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31B0" w:rsidRDefault="009731B0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9731B0" w:rsidTr="009731B0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31B0" w:rsidRDefault="009731B0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B0" w:rsidRDefault="009731B0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731B0" w:rsidRDefault="009731B0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9731B0" w:rsidRDefault="009731B0" w:rsidP="009731B0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9731B0" w:rsidRDefault="009731B0" w:rsidP="009731B0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="0002763B"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 w:rsidR="0002763B">
              <w:rPr>
                <w:rFonts w:ascii="Tw Cen MT" w:hAnsi="Tw Cen MT" w:cs="Calibri"/>
                <w:sz w:val="21"/>
                <w:szCs w:val="21"/>
              </w:rPr>
              <w:t xml:space="preserve"> 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344807" w:rsidRPr="00D423E2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2437CB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2437CB">
              <w:rPr>
                <w:rFonts w:ascii="Tw Cen MT" w:hAnsi="Tw Cen MT" w:cs="Calibri"/>
                <w:b/>
                <w:szCs w:val="21"/>
              </w:rPr>
              <w:t>RELAZIONI TERRITORIALI ATTIVATE PER LA REALIZZAZIONE DEL PROGETTO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il valore aggiunto derivante dalle eventuali relazioni territoriali attivate per la realizzazione del progetto mediante il partenariato, ovvero mediante l’eventuale sostegno/patrocinio da parte di altri enti o istituzioni del territorio.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TIPOLOGIA PROGETTUALE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progettuale proposta, indicando se trattasi della tipologia A)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e rassegne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o B)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Premi e concorsi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A) FESTIVAL E RASSEGNE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B) PREMI E CONCORSI</w:t>
                  </w:r>
                </w:p>
              </w:tc>
            </w:tr>
          </w:tbl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NATURA DELL’INIZIATIVA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natura dell’iniziativa proposta, indicando se trattasi di “iniziativa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“iniziativa dedicata ad artisti di età non superiore ai 35 anni e residenti in Italia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all’interno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iniziative,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o rassegne più ampie e/o già esistenti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2C7CE1" w:rsidRPr="00332AB6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iniziative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da realizzarsi all’interno di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iniziative, festival o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rassegne più ampie e/o già es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contenuti al punto D) della medesima, dovranno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“parte” di iniziativa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Iniziativa interamente dedicata ad artisti under35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tcBorders>
                    <w:bottom w:val="single" w:sz="4" w:space="0" w:color="auto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 xml:space="preserve">Iniziativa dedicata ad artisti under35 all’interno di iniziative, festival o rassegne più ampie e/o già </w:t>
                  </w:r>
                </w:p>
              </w:tc>
            </w:tr>
            <w:tr w:rsidR="002C7CE1" w:rsidTr="002C7CE1">
              <w:tc>
                <w:tcPr>
                  <w:tcW w:w="31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esistenti</w:t>
                  </w:r>
                </w:p>
              </w:tc>
            </w:tr>
          </w:tbl>
          <w:p w:rsidR="002C7CE1" w:rsidRDefault="002C7CE1" w:rsidP="002C7CE1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Pr="006C103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SINTESI DEL PROGETTO</w:t>
            </w:r>
          </w:p>
          <w:p w:rsidR="002C7CE1" w:rsidRPr="006C1031" w:rsidRDefault="002C7CE1" w:rsidP="002C7CE1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6C1031" w:rsidRDefault="002C7CE1" w:rsidP="002C7CE1">
            <w:pPr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 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Città ______________________________________ Paese __________________________________________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Location/contesto 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Breve d</w:t>
            </w:r>
            <w:r w:rsidRPr="00A96EC2">
              <w:rPr>
                <w:rFonts w:ascii="Tw Cen MT" w:hAnsi="Tw Cen MT"/>
                <w:sz w:val="21"/>
                <w:szCs w:val="21"/>
              </w:rPr>
              <w:t>escrizione</w:t>
            </w:r>
            <w:r w:rsidRPr="00A96EC2">
              <w:rPr>
                <w:rFonts w:ascii="Tw Cen MT" w:hAnsi="Tw Cen MT"/>
                <w:szCs w:val="21"/>
              </w:rPr>
              <w:t xml:space="preserve"> 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r w:rsidRPr="00A96EC2">
              <w:rPr>
                <w:rFonts w:ascii="Tw Cen MT" w:hAnsi="Tw Cen MT" w:cs="Calibri"/>
                <w:sz w:val="21"/>
                <w:szCs w:val="21"/>
              </w:rPr>
              <w:t>Sito web (nel caso di iniziative già esistenti) _______________________________________________________</w:t>
            </w:r>
          </w:p>
          <w:p w:rsidR="002C7CE1" w:rsidRDefault="002C7CE1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FINALITÀ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Cs w:val="21"/>
              </w:rPr>
              <w:t>DEL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in che modo il progetto mira a promuovere il dialogo sociale e interculturale, la valorizzazione delle pluralità e delle diversità, l’inclusione e la coesione sociale nel contesto urbano prescelto.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CARATTERISTICHE DEL 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CONTESTO </w:t>
            </w:r>
            <w:r>
              <w:rPr>
                <w:rFonts w:ascii="Tw Cen MT" w:hAnsi="Tw Cen MT" w:cs="Calibri"/>
                <w:b/>
                <w:szCs w:val="21"/>
              </w:rPr>
              <w:t xml:space="preserve">URBANO </w:t>
            </w:r>
            <w:r w:rsidRPr="00A96EC2">
              <w:rPr>
                <w:rFonts w:ascii="Tw Cen MT" w:hAnsi="Tw Cen MT" w:cs="Calibri"/>
                <w:b/>
                <w:szCs w:val="21"/>
              </w:rPr>
              <w:t>IN CUI SARÀ REALIZZATO IL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le caratteristiche del contesto territoriale e sociale in cui si intende realizzare il progetto, illustrandone la valenza di “periferie urbana”.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312BF6">
              <w:rPr>
                <w:rFonts w:ascii="Tw Cen MT" w:hAnsi="Tw Cen MT" w:cs="Calibri"/>
                <w:szCs w:val="21"/>
              </w:rPr>
              <w:t>(se non già selezionati)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le modalità con cui si prevede di selezionare gli artisti di età inferiore ai 35 anni e residenti in Italia che prenderanno parte al progetto.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Default="00110884" w:rsidP="002C7CE1">
            <w:pPr>
              <w:rPr>
                <w:rFonts w:ascii="Tw Cen MT" w:hAnsi="Tw Cen MT"/>
                <w:szCs w:val="21"/>
              </w:rPr>
            </w:pPr>
          </w:p>
          <w:p w:rsidR="00110884" w:rsidRPr="00E26B4C" w:rsidRDefault="00110884" w:rsidP="00110884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 w:rsidRPr="00E26B4C">
              <w:rPr>
                <w:rFonts w:ascii="Tw Cen MT" w:hAnsi="Tw Cen MT" w:cs="Calibri"/>
                <w:b/>
                <w:szCs w:val="21"/>
              </w:rPr>
              <w:t xml:space="preserve">ELENCO DEGLI ARTISTI UNDER35 CHE PARTECIPERANNO ALLE INIZIATIVE </w:t>
            </w:r>
            <w:r w:rsidRPr="00312BF6">
              <w:rPr>
                <w:rFonts w:ascii="Tw Cen MT" w:hAnsi="Tw Cen MT" w:cs="Calibri"/>
                <w:szCs w:val="21"/>
              </w:rPr>
              <w:t>(se già selezionati)</w:t>
            </w:r>
          </w:p>
          <w:p w:rsidR="00A32F3D" w:rsidRDefault="00A32F3D" w:rsidP="00A32F3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artisti di età inferiore ai 35 anni e residenti in Italia che prenderanno parte alle iniziative, se già selezionati. </w:t>
            </w:r>
          </w:p>
          <w:p w:rsidR="00110884" w:rsidRPr="00E26B4C" w:rsidRDefault="00110884" w:rsidP="00110884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iniziative che prevedano il coinvolgimento di artisti costituiti da “collettivi” stabili (es., compagnie teatrali, band, ensemble, ecc.) almeno l’80% dei componenti di ciascun “collettivo” dovrà avere un’età non superiore ai 35 ed essere residente in Italia. </w:t>
            </w:r>
            <w:r w:rsidR="00596843">
              <w:rPr>
                <w:rFonts w:ascii="Tw Cen MT" w:hAnsi="Tw Cen MT" w:cs="Calibri"/>
                <w:b/>
                <w:sz w:val="18"/>
                <w:szCs w:val="21"/>
              </w:rPr>
              <w:t>Nel caso di coinvolgimento di “collettivi” di artisti, elencare i singoli componenti di ciascun “collettivo” specificando il relativo “collettivo” di appartenenza.</w:t>
            </w:r>
          </w:p>
          <w:p w:rsidR="00110884" w:rsidRPr="00E26B4C" w:rsidRDefault="00E26B4C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110884" w:rsidRPr="00E26B4C" w:rsidRDefault="00110884" w:rsidP="002C7CE1">
            <w:pPr>
              <w:rPr>
                <w:rFonts w:ascii="Tw Cen MT" w:hAnsi="Tw Cen MT"/>
                <w:sz w:val="21"/>
                <w:szCs w:val="21"/>
              </w:rPr>
            </w:pPr>
            <w:r w:rsidRPr="00E26B4C">
              <w:rPr>
                <w:rFonts w:ascii="Tw Cen MT" w:hAnsi="Tw Cen MT"/>
                <w:sz w:val="21"/>
                <w:szCs w:val="21"/>
              </w:rPr>
              <w:t>Modalità e criteri di selezione</w:t>
            </w:r>
            <w:r w:rsidR="00596843">
              <w:rPr>
                <w:rFonts w:ascii="Tw Cen MT" w:hAnsi="Tw Cen MT"/>
                <w:sz w:val="21"/>
                <w:szCs w:val="21"/>
              </w:rPr>
              <w:t xml:space="preserve"> adottati</w:t>
            </w:r>
            <w:r w:rsidRPr="00E26B4C">
              <w:rPr>
                <w:rFonts w:ascii="Tw Cen MT" w:hAnsi="Tw Cen MT"/>
                <w:sz w:val="21"/>
                <w:szCs w:val="21"/>
              </w:rPr>
              <w:t xml:space="preserve"> _______________________________________________</w:t>
            </w:r>
            <w:r w:rsidR="00E73490" w:rsidRPr="00E26B4C">
              <w:rPr>
                <w:rFonts w:ascii="Tw Cen MT" w:hAnsi="Tw Cen MT"/>
                <w:sz w:val="21"/>
                <w:szCs w:val="21"/>
              </w:rPr>
              <w:t>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110884" w:rsidRDefault="00110884" w:rsidP="002C7CE1">
            <w:pPr>
              <w:rPr>
                <w:rFonts w:ascii="Tw Cen MT" w:hAnsi="Tw Cen MT"/>
                <w:szCs w:val="21"/>
                <w:highlight w:val="cyan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Pr="00110884" w:rsidRDefault="00E26B4C" w:rsidP="00110884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43E8" w:rsidTr="00E743E8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PRINCIPALI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55992">
              <w:rPr>
                <w:rFonts w:ascii="Tw Cen MT" w:hAnsi="Tw Cen MT" w:cs="Calibri"/>
                <w:b/>
                <w:szCs w:val="21"/>
              </w:rPr>
              <w:t>PREVISTE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Elencare e descrivere le principali attività e iniziative previste dal progetto. Le iniziative di carattere laboratoriale possono essere descritte al punto successivo.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110884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</w:t>
            </w:r>
            <w:r w:rsidR="00E743E8">
              <w:rPr>
                <w:rFonts w:ascii="Tw Cen MT" w:hAnsi="Tw Cen MT"/>
                <w:sz w:val="21"/>
                <w:szCs w:val="21"/>
              </w:rPr>
              <w:t>uolo degli artisti under35 nell’ambito dell’attività/iniziativa</w:t>
            </w:r>
            <w:r w:rsidR="00E743E8" w:rsidRPr="00A96EC2">
              <w:rPr>
                <w:rFonts w:ascii="Tw Cen MT" w:hAnsi="Tw Cen MT"/>
                <w:szCs w:val="21"/>
              </w:rPr>
              <w:t xml:space="preserve"> </w:t>
            </w:r>
            <w:r w:rsidR="00E743E8">
              <w:rPr>
                <w:rFonts w:ascii="Tw Cen MT" w:hAnsi="Tw Cen MT"/>
                <w:szCs w:val="21"/>
              </w:rPr>
              <w:t>_______________</w:t>
            </w:r>
            <w:r>
              <w:rPr>
                <w:rFonts w:ascii="Tw Cen MT" w:hAnsi="Tw Cen MT"/>
                <w:szCs w:val="21"/>
              </w:rPr>
              <w:t>____________________</w:t>
            </w:r>
            <w:r w:rsidR="00E743E8">
              <w:rPr>
                <w:rFonts w:ascii="Tw Cen MT" w:hAnsi="Tw Cen MT"/>
                <w:szCs w:val="21"/>
              </w:rPr>
              <w:t xml:space="preserve">_ </w:t>
            </w:r>
            <w:r w:rsidR="00E743E8"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 w:rsidR="00E743E8"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813818"/>
        </w:tc>
      </w:tr>
    </w:tbl>
    <w:p w:rsidR="002C7CE1" w:rsidRDefault="002C7CE1"/>
    <w:p w:rsidR="002D554F" w:rsidRDefault="002D554F"/>
    <w:p w:rsidR="00813818" w:rsidRDefault="00813818" w:rsidP="00813818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PRINCIPALI</w:t>
      </w:r>
      <w:r>
        <w:rPr>
          <w:rFonts w:ascii="Tw Cen MT" w:hAnsi="Tw Cen MT"/>
          <w:b/>
        </w:rPr>
        <w:t xml:space="preserve"> PREVISTE DAL PROGETTO</w:t>
      </w:r>
    </w:p>
    <w:p w:rsidR="00813818" w:rsidRDefault="00DE6E92" w:rsidP="00813818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13818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813818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E743E8" w:rsidRDefault="00E743E8"/>
    <w:p w:rsidR="00E743E8" w:rsidRDefault="00E743E8"/>
    <w:p w:rsidR="00E743E8" w:rsidRDefault="00E743E8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DI CARATTERE LABORATORIALE</w:t>
            </w:r>
            <w:r>
              <w:rPr>
                <w:rFonts w:ascii="Tw Cen MT" w:hAnsi="Tw Cen MT" w:cs="Calibri"/>
                <w:b/>
                <w:szCs w:val="21"/>
              </w:rPr>
              <w:t xml:space="preserve"> P</w:t>
            </w:r>
            <w:r w:rsidRPr="00155992">
              <w:rPr>
                <w:rFonts w:ascii="Tw Cen MT" w:hAnsi="Tw Cen MT" w:cs="Calibri"/>
                <w:b/>
                <w:szCs w:val="21"/>
              </w:rPr>
              <w:t>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Elencare e descrivere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l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 iniziative di carattere laboratoriale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previste dal progetto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21038C" w:rsidRPr="00177F0E" w:rsidRDefault="0021038C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813818" w:rsidRDefault="00813818"/>
    <w:p w:rsidR="00DE6E92" w:rsidRDefault="00DE6E92" w:rsidP="00DE6E9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DI CARATTERE LABORATORIALE</w:t>
      </w:r>
      <w:r>
        <w:rPr>
          <w:rFonts w:ascii="Tw Cen MT" w:hAnsi="Tw Cen MT"/>
          <w:b/>
        </w:rPr>
        <w:t xml:space="preserve"> PREVISTE DAL PROGETTO</w:t>
      </w:r>
    </w:p>
    <w:p w:rsidR="00DE6E92" w:rsidRDefault="00DE6E92" w:rsidP="00DE6E9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6E92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813818" w:rsidRDefault="00813818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artisti, allestimento e realizzazione delle iniziative culturali e laboratoriali, 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DELLE INIZIATIVE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artisti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EC15EB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EC15E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delle iniziative laboratoriali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D71CE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EC15EB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Diarie, viaggi e soggiorni artisti, staff laboratori,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A5.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/acquisto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per la realizzazione delle iniziative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D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eventuali eventi di presentazione delle iniziative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6069A7" w:rsidRPr="006069A7">
        <w:rPr>
          <w:rFonts w:ascii="Tw Cen MT" w:hAnsi="Tw Cen MT"/>
          <w:b/>
        </w:rPr>
        <w:t>1 Periferie urbane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6069A7">
        <w:rPr>
          <w:rFonts w:ascii="Tw Cen MT" w:hAnsi="Tw Cen MT"/>
          <w:b/>
          <w:sz w:val="18"/>
        </w:rPr>
        <w:t>1 Periferie urbane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84" w:rsidRDefault="00110884" w:rsidP="00533A57">
      <w:r>
        <w:separator/>
      </w:r>
    </w:p>
  </w:endnote>
  <w:endnote w:type="continuationSeparator" w:id="0">
    <w:p w:rsidR="00110884" w:rsidRDefault="0011088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Default="00110884" w:rsidP="00521841">
    <w:pPr>
      <w:pStyle w:val="Pidi"/>
      <w:jc w:val="center"/>
      <w:rPr>
        <w:rFonts w:cs="Calibri"/>
        <w:sz w:val="16"/>
      </w:rPr>
    </w:pPr>
  </w:p>
  <w:p w:rsidR="00110884" w:rsidRPr="00FB47B1" w:rsidRDefault="0011088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254268">
      <w:rPr>
        <w:rFonts w:ascii="Tw Cen MT" w:hAnsi="Tw Cen MT" w:cs="Calibri"/>
        <w:noProof/>
        <w:sz w:val="18"/>
      </w:rPr>
      <w:t>2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10884" w:rsidRDefault="0011088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84" w:rsidRDefault="00110884" w:rsidP="00533A57">
      <w:r>
        <w:separator/>
      </w:r>
    </w:p>
  </w:footnote>
  <w:footnote w:type="continuationSeparator" w:id="0">
    <w:p w:rsidR="00110884" w:rsidRDefault="0011088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Pr="00DD47B6" w:rsidRDefault="0011088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884" w:rsidRPr="002901DE" w:rsidRDefault="00110884" w:rsidP="002901DE"/>
  <w:p w:rsidR="00110884" w:rsidRPr="002901DE" w:rsidRDefault="0011088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B402D0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20"/>
  </w:num>
  <w:num w:numId="7">
    <w:abstractNumId w:val="12"/>
  </w:num>
  <w:num w:numId="8">
    <w:abstractNumId w:val="22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13"/>
  </w:num>
  <w:num w:numId="14">
    <w:abstractNumId w:val="23"/>
  </w:num>
  <w:num w:numId="15">
    <w:abstractNumId w:val="6"/>
  </w:num>
  <w:num w:numId="16">
    <w:abstractNumId w:val="5"/>
  </w:num>
  <w:num w:numId="17">
    <w:abstractNumId w:val="18"/>
  </w:num>
  <w:num w:numId="18">
    <w:abstractNumId w:val="4"/>
  </w:num>
  <w:num w:numId="19">
    <w:abstractNumId w:val="21"/>
  </w:num>
  <w:num w:numId="20">
    <w:abstractNumId w:val="15"/>
  </w:num>
  <w:num w:numId="21">
    <w:abstractNumId w:val="14"/>
  </w:num>
  <w:num w:numId="22">
    <w:abstractNumId w:val="9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679B2"/>
    <w:rsid w:val="0007322F"/>
    <w:rsid w:val="000734DD"/>
    <w:rsid w:val="00081CE2"/>
    <w:rsid w:val="00085893"/>
    <w:rsid w:val="00085DA9"/>
    <w:rsid w:val="00087520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4D10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A4709"/>
    <w:rsid w:val="001A7951"/>
    <w:rsid w:val="001B3A32"/>
    <w:rsid w:val="001C202E"/>
    <w:rsid w:val="001C7144"/>
    <w:rsid w:val="001F0C11"/>
    <w:rsid w:val="001F441C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54268"/>
    <w:rsid w:val="00260024"/>
    <w:rsid w:val="0026455D"/>
    <w:rsid w:val="00277E6F"/>
    <w:rsid w:val="0028435C"/>
    <w:rsid w:val="002901DE"/>
    <w:rsid w:val="002904D7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B147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96843"/>
    <w:rsid w:val="005A43B8"/>
    <w:rsid w:val="005C1E19"/>
    <w:rsid w:val="005E1A48"/>
    <w:rsid w:val="005E2485"/>
    <w:rsid w:val="006031F7"/>
    <w:rsid w:val="006069A7"/>
    <w:rsid w:val="0062490F"/>
    <w:rsid w:val="00627C97"/>
    <w:rsid w:val="006309AA"/>
    <w:rsid w:val="00630FAA"/>
    <w:rsid w:val="00634F37"/>
    <w:rsid w:val="0063757F"/>
    <w:rsid w:val="0064079D"/>
    <w:rsid w:val="0064557B"/>
    <w:rsid w:val="00647E88"/>
    <w:rsid w:val="0065755F"/>
    <w:rsid w:val="006604B6"/>
    <w:rsid w:val="006625B8"/>
    <w:rsid w:val="006642DB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56CCC"/>
    <w:rsid w:val="00962469"/>
    <w:rsid w:val="00971AA4"/>
    <w:rsid w:val="0097297A"/>
    <w:rsid w:val="009731B0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07C3D"/>
    <w:rsid w:val="00A24AEE"/>
    <w:rsid w:val="00A26541"/>
    <w:rsid w:val="00A32F3D"/>
    <w:rsid w:val="00A357C8"/>
    <w:rsid w:val="00A429B6"/>
    <w:rsid w:val="00A43B8D"/>
    <w:rsid w:val="00A562F3"/>
    <w:rsid w:val="00A7060C"/>
    <w:rsid w:val="00A8202E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D4618"/>
    <w:rsid w:val="00BE4001"/>
    <w:rsid w:val="00BF1A72"/>
    <w:rsid w:val="00BF5B14"/>
    <w:rsid w:val="00BF7773"/>
    <w:rsid w:val="00C01137"/>
    <w:rsid w:val="00C43DC2"/>
    <w:rsid w:val="00C52740"/>
    <w:rsid w:val="00C56571"/>
    <w:rsid w:val="00C56CAA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3279"/>
    <w:rsid w:val="00CB4D42"/>
    <w:rsid w:val="00CE4BC3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E02331"/>
    <w:rsid w:val="00E06049"/>
    <w:rsid w:val="00E209F2"/>
    <w:rsid w:val="00E26B4C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537B"/>
    <w:rsid w:val="00E86DE7"/>
    <w:rsid w:val="00EA4614"/>
    <w:rsid w:val="00EB187B"/>
    <w:rsid w:val="00EB4D9D"/>
    <w:rsid w:val="00EC15EB"/>
    <w:rsid w:val="00ED1440"/>
    <w:rsid w:val="00ED3981"/>
    <w:rsid w:val="00EF0AFB"/>
    <w:rsid w:val="00F03972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45B8A-6586-4A13-8DDB-A582F7F1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9865</Words>
  <Characters>56234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2017-10-10T14:33:00Z</dcterms:created>
  <dcterms:modified xsi:type="dcterms:W3CDTF">2017-10-11T14:37:00Z</dcterms:modified>
</cp:coreProperties>
</file>