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D1359" w:rsidP="009A5075">
      <w:pPr>
        <w:spacing w:line="276" w:lineRule="auto"/>
        <w:jc w:val="center"/>
        <w:rPr>
          <w:rFonts w:ascii="Tw Cen MT" w:eastAsiaTheme="minorEastAsia" w:hAnsi="Tw Cen MT" w:cstheme="minorBidi"/>
          <w:b/>
          <w:sz w:val="28"/>
        </w:rPr>
      </w:pPr>
      <w:r w:rsidRPr="003D1359">
        <w:rPr>
          <w:rFonts w:ascii="Tw Cen MT" w:eastAsia="Times New Roman" w:hAnsi="Tw Cen MT"/>
          <w:b/>
          <w:iCs/>
          <w:color w:val="000000"/>
          <w:sz w:val="28"/>
        </w:rPr>
        <w:t>BANDO 2 - NUOVE OPERE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w:t>
      </w:r>
      <w:r w:rsidR="009A6006">
        <w:rPr>
          <w:rFonts w:ascii="Tw Cen MT" w:hAnsi="Tw Cen MT" w:cs="Arial"/>
          <w:b/>
          <w:sz w:val="28"/>
          <w:szCs w:val="23"/>
        </w:rPr>
        <w:t>TEATRO</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B26346" w:rsidRPr="00B26346" w:rsidRDefault="00B26346" w:rsidP="00B26346">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B26346">
        <w:rPr>
          <w:rFonts w:ascii="Tw Cen MT" w:hAnsi="Tw Cen MT" w:cs="Arial"/>
          <w:sz w:val="21"/>
          <w:szCs w:val="21"/>
        </w:rPr>
        <w:t xml:space="preserve">Il/la sottoscritto/a </w:t>
      </w:r>
      <w:r w:rsidRPr="00B26346">
        <w:rPr>
          <w:rFonts w:ascii="Tw Cen MT" w:hAnsi="Tw Cen MT" w:cs="Arial"/>
          <w:b/>
          <w:sz w:val="21"/>
          <w:szCs w:val="21"/>
        </w:rPr>
        <w:t>________________________________________________________________________</w:t>
      </w:r>
      <w:r w:rsidRPr="00B26346">
        <w:rPr>
          <w:rFonts w:ascii="Tw Cen MT" w:hAnsi="Tw Cen MT" w:cs="Arial"/>
          <w:sz w:val="21"/>
          <w:szCs w:val="21"/>
        </w:rPr>
        <w:t xml:space="preserve"> nato/a </w:t>
      </w:r>
      <w:proofErr w:type="spellStart"/>
      <w:r w:rsidRPr="00B26346">
        <w:rPr>
          <w:rFonts w:ascii="Tw Cen MT" w:hAnsi="Tw Cen MT" w:cs="Arial"/>
          <w:sz w:val="21"/>
          <w:szCs w:val="21"/>
        </w:rPr>
        <w:t>a</w:t>
      </w:r>
      <w:proofErr w:type="spellEnd"/>
      <w:r w:rsidRPr="00B26346">
        <w:rPr>
          <w:rFonts w:ascii="Tw Cen MT" w:hAnsi="Tw Cen MT" w:cs="Arial"/>
          <w:sz w:val="21"/>
          <w:szCs w:val="21"/>
        </w:rPr>
        <w:t xml:space="preserve"> </w:t>
      </w:r>
      <w:r w:rsidRPr="00B26346">
        <w:rPr>
          <w:rFonts w:ascii="Tw Cen MT" w:hAnsi="Tw Cen MT" w:cs="Arial"/>
          <w:b/>
          <w:sz w:val="21"/>
          <w:szCs w:val="21"/>
        </w:rPr>
        <w:t>__________________</w:t>
      </w:r>
      <w:r w:rsidRPr="00B26346">
        <w:rPr>
          <w:rFonts w:ascii="Tw Cen MT" w:hAnsi="Tw Cen MT" w:cs="Arial"/>
          <w:sz w:val="21"/>
          <w:szCs w:val="21"/>
        </w:rPr>
        <w:t xml:space="preserve"> </w:t>
      </w:r>
      <w:proofErr w:type="spellStart"/>
      <w:r w:rsidRPr="00B26346">
        <w:rPr>
          <w:rFonts w:ascii="Tw Cen MT" w:hAnsi="Tw Cen MT" w:cs="Arial"/>
          <w:sz w:val="21"/>
          <w:szCs w:val="21"/>
        </w:rPr>
        <w:t>Prov</w:t>
      </w:r>
      <w:proofErr w:type="spellEnd"/>
      <w:r w:rsidRPr="00B26346">
        <w:rPr>
          <w:rFonts w:ascii="Tw Cen MT" w:hAnsi="Tw Cen MT" w:cs="Arial"/>
          <w:sz w:val="21"/>
          <w:szCs w:val="21"/>
        </w:rPr>
        <w:t xml:space="preserve">. </w:t>
      </w:r>
      <w:r w:rsidRPr="00B26346">
        <w:rPr>
          <w:rFonts w:ascii="Tw Cen MT" w:hAnsi="Tw Cen MT" w:cs="Arial"/>
          <w:b/>
          <w:sz w:val="21"/>
          <w:szCs w:val="21"/>
        </w:rPr>
        <w:t>____________</w:t>
      </w:r>
      <w:r w:rsidRPr="00B26346">
        <w:rPr>
          <w:rFonts w:ascii="Tw Cen MT" w:hAnsi="Tw Cen MT" w:cs="Arial"/>
          <w:sz w:val="21"/>
          <w:szCs w:val="21"/>
        </w:rPr>
        <w:t xml:space="preserve"> il </w:t>
      </w:r>
      <w:r w:rsidRPr="00B26346">
        <w:rPr>
          <w:rFonts w:ascii="Tw Cen MT" w:hAnsi="Tw Cen MT" w:cs="Arial"/>
          <w:b/>
          <w:sz w:val="21"/>
          <w:szCs w:val="21"/>
        </w:rPr>
        <w:t xml:space="preserve">_____________ </w:t>
      </w:r>
      <w:r w:rsidRPr="00B26346">
        <w:rPr>
          <w:rFonts w:ascii="Tw Cen MT" w:hAnsi="Tw Cen MT" w:cs="Arial"/>
          <w:sz w:val="21"/>
          <w:szCs w:val="21"/>
        </w:rPr>
        <w:t>C.F.</w:t>
      </w:r>
      <w:r w:rsidRPr="00B26346">
        <w:rPr>
          <w:rFonts w:ascii="Tw Cen MT" w:hAnsi="Tw Cen MT" w:cs="Arial"/>
          <w:b/>
          <w:sz w:val="21"/>
          <w:szCs w:val="21"/>
        </w:rPr>
        <w:t xml:space="preserve"> ________________________</w:t>
      </w:r>
      <w:r w:rsidRPr="00B26346">
        <w:rPr>
          <w:rFonts w:ascii="Tw Cen MT" w:hAnsi="Tw Cen MT" w:cs="Arial"/>
          <w:sz w:val="21"/>
          <w:szCs w:val="21"/>
        </w:rPr>
        <w:t xml:space="preserve"> residente in via/piazza </w:t>
      </w:r>
      <w:r w:rsidRPr="00B26346">
        <w:rPr>
          <w:rFonts w:ascii="Tw Cen MT" w:hAnsi="Tw Cen MT" w:cs="Arial"/>
          <w:b/>
          <w:sz w:val="21"/>
          <w:szCs w:val="21"/>
        </w:rPr>
        <w:t>__________________________________________________________________</w:t>
      </w:r>
      <w:r w:rsidRPr="00B26346">
        <w:rPr>
          <w:rFonts w:ascii="Tw Cen MT" w:hAnsi="Tw Cen MT" w:cs="Arial"/>
          <w:sz w:val="21"/>
          <w:szCs w:val="21"/>
        </w:rPr>
        <w:t xml:space="preserve"> Comune ____________________________ </w:t>
      </w:r>
      <w:proofErr w:type="spellStart"/>
      <w:r w:rsidRPr="00B26346">
        <w:rPr>
          <w:rFonts w:ascii="Tw Cen MT" w:hAnsi="Tw Cen MT" w:cs="Arial"/>
          <w:sz w:val="21"/>
          <w:szCs w:val="21"/>
        </w:rPr>
        <w:t>Prov</w:t>
      </w:r>
      <w:proofErr w:type="spellEnd"/>
      <w:r w:rsidRPr="00B26346">
        <w:rPr>
          <w:rFonts w:ascii="Tw Cen MT" w:hAnsi="Tw Cen MT" w:cs="Arial"/>
          <w:sz w:val="21"/>
          <w:szCs w:val="21"/>
        </w:rPr>
        <w:t xml:space="preserve">. ______________________________ Cap. </w:t>
      </w:r>
      <w:r w:rsidRPr="00B26346">
        <w:rPr>
          <w:rFonts w:ascii="Tw Cen MT" w:hAnsi="Tw Cen MT" w:cs="Arial"/>
          <w:b/>
          <w:sz w:val="21"/>
          <w:szCs w:val="21"/>
        </w:rPr>
        <w:t xml:space="preserve">_______________ </w:t>
      </w:r>
      <w:r w:rsidRPr="00B26346">
        <w:rPr>
          <w:rFonts w:ascii="Tw Cen MT" w:hAnsi="Tw Cen MT" w:cs="Arial"/>
          <w:sz w:val="21"/>
          <w:szCs w:val="21"/>
        </w:rPr>
        <w:t xml:space="preserve">domiciliato/a in via/piazza </w:t>
      </w:r>
      <w:r w:rsidRPr="00B26346">
        <w:rPr>
          <w:rFonts w:ascii="Tw Cen MT" w:hAnsi="Tw Cen MT" w:cs="Arial"/>
          <w:b/>
          <w:sz w:val="21"/>
          <w:szCs w:val="21"/>
        </w:rPr>
        <w:t>_______________________________________________________________</w:t>
      </w:r>
      <w:r w:rsidRPr="00B26346">
        <w:rPr>
          <w:rFonts w:ascii="Tw Cen MT" w:hAnsi="Tw Cen MT" w:cs="Arial"/>
          <w:sz w:val="21"/>
          <w:szCs w:val="21"/>
        </w:rPr>
        <w:t xml:space="preserve"> Comune ____________________________ </w:t>
      </w:r>
      <w:proofErr w:type="spellStart"/>
      <w:r w:rsidRPr="00B26346">
        <w:rPr>
          <w:rFonts w:ascii="Tw Cen MT" w:hAnsi="Tw Cen MT" w:cs="Arial"/>
          <w:sz w:val="21"/>
          <w:szCs w:val="21"/>
        </w:rPr>
        <w:t>Prov</w:t>
      </w:r>
      <w:proofErr w:type="spellEnd"/>
      <w:r w:rsidRPr="00B26346">
        <w:rPr>
          <w:rFonts w:ascii="Tw Cen MT" w:hAnsi="Tw Cen MT" w:cs="Arial"/>
          <w:sz w:val="21"/>
          <w:szCs w:val="21"/>
        </w:rPr>
        <w:t xml:space="preserve">. ______________________________ Cap. </w:t>
      </w:r>
      <w:r w:rsidRPr="00B26346">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C73AC6" w:rsidRPr="003D6087" w:rsidRDefault="00C73AC6" w:rsidP="00C73AC6">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C73AC6" w:rsidRPr="006F17D2" w:rsidRDefault="00C73AC6" w:rsidP="00C73AC6">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C73AC6" w:rsidRDefault="00C73AC6" w:rsidP="00C73AC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C73AC6" w:rsidRPr="0077357B" w:rsidRDefault="00C73AC6" w:rsidP="00C73AC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AD1BAD" w:rsidRDefault="00AD1BAD" w:rsidP="00AD1BAD">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F352DF">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F711DF">
        <w:rPr>
          <w:rFonts w:ascii="Tw Cen MT" w:hAnsi="Tw Cen MT" w:cs="Arial"/>
          <w:b/>
          <w:sz w:val="21"/>
          <w:szCs w:val="21"/>
        </w:rPr>
        <w:t xml:space="preserve">2 </w:t>
      </w:r>
      <w:r w:rsidR="00F711DF" w:rsidRPr="009A5075">
        <w:rPr>
          <w:rFonts w:ascii="Tw Cen MT" w:hAnsi="Tw Cen MT" w:cs="Arial"/>
          <w:b/>
          <w:sz w:val="21"/>
          <w:szCs w:val="21"/>
        </w:rPr>
        <w:t>Nuove Opere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9A6006">
        <w:rPr>
          <w:rFonts w:ascii="Tw Cen MT" w:hAnsi="Tw Cen MT" w:cs="Arial"/>
          <w:b/>
          <w:sz w:val="21"/>
          <w:szCs w:val="21"/>
        </w:rPr>
        <w:t>TEATRO</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64706" w:rsidRPr="006F17D2" w:rsidRDefault="00A64706" w:rsidP="00A647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9D16F0">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A64706" w:rsidRDefault="00A64706" w:rsidP="00A64706">
      <w:pPr>
        <w:jc w:val="both"/>
        <w:rPr>
          <w:rFonts w:ascii="Tw Cen MT" w:hAnsi="Tw Cen MT" w:cs="Arial"/>
          <w:sz w:val="21"/>
          <w:szCs w:val="21"/>
        </w:rPr>
      </w:pPr>
    </w:p>
    <w:p w:rsidR="00A64706" w:rsidRDefault="00A64706" w:rsidP="00A64706">
      <w:pPr>
        <w:spacing w:after="160"/>
        <w:rPr>
          <w:rFonts w:ascii="Tw Cen MT" w:hAnsi="Tw Cen MT" w:cs="Arial"/>
          <w:b/>
          <w:sz w:val="21"/>
          <w:szCs w:val="21"/>
        </w:rPr>
      </w:pPr>
    </w:p>
    <w:p w:rsidR="00A64706" w:rsidRPr="009A5075" w:rsidRDefault="00A64706" w:rsidP="00A64706">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A64706" w:rsidRDefault="00A64706" w:rsidP="00A64706">
      <w:pPr>
        <w:pStyle w:val="Default"/>
        <w:jc w:val="both"/>
        <w:rPr>
          <w:rFonts w:ascii="Tw Cen MT" w:hAnsi="Tw Cen MT"/>
          <w:sz w:val="21"/>
          <w:szCs w:val="21"/>
        </w:rPr>
      </w:pPr>
    </w:p>
    <w:p w:rsidR="00A64706" w:rsidRDefault="00A64706" w:rsidP="00A64706">
      <w:pPr>
        <w:pStyle w:val="Default"/>
        <w:jc w:val="both"/>
        <w:rPr>
          <w:rFonts w:ascii="Tw Cen MT" w:hAnsi="Tw Cen MT"/>
          <w:sz w:val="21"/>
          <w:szCs w:val="21"/>
        </w:rPr>
      </w:pPr>
    </w:p>
    <w:p w:rsidR="00A64706" w:rsidRPr="00C4617D" w:rsidRDefault="00A64706" w:rsidP="00A64706">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che il soggetto proponente è in possesso di tutti i requisiti di ammissibilità previsti all’art. 3 del Bando 2 Nuove Opere (Edizione 2017) con riferimento al settore artistico in cui è incentrata la presente Domanda di partecipazione nonché la Proposta Progettuale ad essa allegata;</w:t>
      </w:r>
    </w:p>
    <w:p w:rsidR="00A64706" w:rsidRPr="00C4617D" w:rsidRDefault="00A64706" w:rsidP="00A64706">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4617D">
        <w:rPr>
          <w:rFonts w:ascii="Tw Cen MT" w:hAnsi="Tw Cen MT"/>
          <w:sz w:val="21"/>
          <w:szCs w:val="21"/>
        </w:rPr>
        <w:t>, sono privi di qualsiasi causa di impedimento secondo quanto indicato all’art. 17 del Bando 2 Nuove Opere (Edizione 2017);</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la Proposta Progettuale presentata in allegato alla presente Domanda di partecipazione rientra tra le tipologie di progetti ammissibili secondo quanto previsto all’art. 2 del Bando 2 Nuove Opere (Edizione 2017) con riferimento al settore artistico in cui è incentrata la presente Domanda di partecipazione nonché la Proposta Progettuale ad essa allegata;</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il contributo richiesto a SIAE mediante la presente Domanda di partecipazione rispetta i massimali indicati all’art. 4 del Bando 2 Nuove Opere (Edizione 2017) con riferimento al settore artistico in cui è incentrata la presente Domanda di partecipazione nonché la Proposta Progettuale ad essa allegata;</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C4617D">
        <w:rPr>
          <w:rFonts w:ascii="Tw Cen MT" w:hAnsi="Tw Cen MT" w:cs="Arial"/>
          <w:sz w:val="21"/>
          <w:szCs w:val="21"/>
        </w:rPr>
        <w:t>;</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osservare gli obblighi dei soggetti beneficiari secondo quanto indicato all’art. 18 del Bando 2 Nuove Opere (Edizione 2017);</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osservare quanto disposto dal Bando 2 Nuove Opere (Edizione 2017), dalla Guida Operativa ad esso allegata e da ogni altro dispositivo attuativo pubblicato o reso noto da SIAE;</w:t>
      </w:r>
    </w:p>
    <w:p w:rsidR="00A64706" w:rsidRPr="00C4617D"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C4617D">
        <w:rPr>
          <w:rFonts w:ascii="Tw Cen MT" w:hAnsi="Tw Cen MT" w:cs="Arial"/>
          <w:sz w:val="21"/>
          <w:szCs w:val="21"/>
        </w:rPr>
        <w:t xml:space="preserve">la presentazione della documentazione probante il possesso dei requisiti </w:t>
      </w:r>
      <w:r>
        <w:rPr>
          <w:rFonts w:ascii="Tw Cen MT" w:hAnsi="Tw Cen MT" w:cs="Arial"/>
          <w:sz w:val="21"/>
          <w:szCs w:val="21"/>
        </w:rPr>
        <w:t xml:space="preserve">o la veridicità </w:t>
      </w:r>
      <w:r w:rsidRPr="00C4617D">
        <w:rPr>
          <w:rFonts w:ascii="Tw Cen MT" w:hAnsi="Tw Cen MT" w:cs="Arial"/>
          <w:sz w:val="21"/>
          <w:szCs w:val="21"/>
        </w:rPr>
        <w:t>delle dichiarazioni rese con la presente;</w:t>
      </w:r>
    </w:p>
    <w:p w:rsidR="00A64706" w:rsidRDefault="00A64706" w:rsidP="00A6470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lastRenderedPageBreak/>
        <w:t>di essere consapevole che i dati dei quali SIAE entrerà in possesso a seguito</w:t>
      </w:r>
      <w:r w:rsidRPr="002407E4">
        <w:rPr>
          <w:rFonts w:ascii="Tw Cen MT" w:hAnsi="Tw Cen MT" w:cs="Arial"/>
          <w:sz w:val="21"/>
          <w:szCs w:val="21"/>
        </w:rPr>
        <w:t xml:space="preserve"> </w:t>
      </w:r>
      <w:r>
        <w:rPr>
          <w:rFonts w:ascii="Tw Cen MT" w:hAnsi="Tw Cen MT" w:cs="Arial"/>
          <w:sz w:val="21"/>
          <w:szCs w:val="21"/>
        </w:rPr>
        <w:t>della partecipazione al</w:t>
      </w:r>
      <w:r w:rsidRPr="002407E4">
        <w:rPr>
          <w:rFonts w:ascii="Tw Cen MT" w:hAnsi="Tw Cen MT" w:cs="Arial"/>
          <w:sz w:val="21"/>
          <w:szCs w:val="21"/>
        </w:rPr>
        <w:t xml:space="preserve"> presente </w:t>
      </w:r>
      <w:r>
        <w:rPr>
          <w:rFonts w:ascii="Tw Cen MT" w:hAnsi="Tw Cen MT" w:cs="Arial"/>
          <w:sz w:val="21"/>
          <w:szCs w:val="21"/>
        </w:rPr>
        <w:t>Bando</w:t>
      </w:r>
      <w:r w:rsidRPr="002407E4">
        <w:rPr>
          <w:rFonts w:ascii="Tw Cen MT" w:hAnsi="Tw Cen MT" w:cs="Arial"/>
          <w:sz w:val="21"/>
          <w:szCs w:val="21"/>
        </w:rPr>
        <w:t xml:space="preserve"> saranno trattati </w:t>
      </w:r>
      <w:r>
        <w:rPr>
          <w:rFonts w:ascii="Tw Cen MT" w:hAnsi="Tw Cen MT" w:cs="Arial"/>
          <w:sz w:val="21"/>
          <w:szCs w:val="21"/>
        </w:rPr>
        <w:t xml:space="preserve">dalla SIAE </w:t>
      </w:r>
      <w:r w:rsidRPr="002407E4">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2407E4">
        <w:rPr>
          <w:rFonts w:ascii="Tw Cen MT" w:hAnsi="Tw Cen MT" w:cs="Arial"/>
          <w:sz w:val="21"/>
          <w:szCs w:val="21"/>
        </w:rPr>
        <w:t>. La presentazione della candidatura costituisce espressione di consenso al trattamento dei dati personali.</w:t>
      </w:r>
    </w:p>
    <w:p w:rsidR="00A64706" w:rsidRPr="002407E4" w:rsidRDefault="00A64706" w:rsidP="00A64706">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Default="003D6087"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8B2577" w:rsidRDefault="001711B2" w:rsidP="0097619C">
      <w:pPr>
        <w:pStyle w:val="Default"/>
        <w:numPr>
          <w:ilvl w:val="0"/>
          <w:numId w:val="32"/>
        </w:numPr>
        <w:spacing w:after="60"/>
        <w:ind w:left="284" w:hanging="284"/>
        <w:jc w:val="both"/>
        <w:rPr>
          <w:rFonts w:ascii="Tw Cen MT" w:hAnsi="Tw Cen MT"/>
          <w:bCs/>
          <w:sz w:val="21"/>
          <w:szCs w:val="21"/>
        </w:rPr>
      </w:pPr>
      <w:r w:rsidRPr="008B2577">
        <w:rPr>
          <w:rFonts w:ascii="Tw Cen MT" w:hAnsi="Tw Cen MT"/>
          <w:b/>
          <w:bCs/>
          <w:sz w:val="21"/>
          <w:szCs w:val="21"/>
        </w:rPr>
        <w:t>Proposta P</w:t>
      </w:r>
      <w:r w:rsidR="00500954" w:rsidRPr="008B2577">
        <w:rPr>
          <w:rFonts w:ascii="Tw Cen MT" w:hAnsi="Tw Cen MT"/>
          <w:b/>
          <w:bCs/>
          <w:sz w:val="21"/>
          <w:szCs w:val="21"/>
        </w:rPr>
        <w:t>rogettuale</w:t>
      </w:r>
      <w:r w:rsidR="00500954" w:rsidRPr="008B2577">
        <w:rPr>
          <w:rFonts w:ascii="Tw Cen MT" w:hAnsi="Tw Cen MT"/>
          <w:bCs/>
          <w:sz w:val="21"/>
          <w:szCs w:val="21"/>
        </w:rPr>
        <w:t xml:space="preserve"> redatta sulla base della modulistica online, contenente: a) Curriculum del soggetto proponente; b) Curriculum </w:t>
      </w:r>
      <w:r w:rsidR="003009C2" w:rsidRPr="008B2577">
        <w:rPr>
          <w:rFonts w:ascii="Tw Cen MT" w:hAnsi="Tw Cen MT"/>
          <w:bCs/>
          <w:sz w:val="21"/>
          <w:szCs w:val="21"/>
        </w:rPr>
        <w:t>del cast artistico</w:t>
      </w:r>
      <w:r w:rsidR="00500954" w:rsidRPr="008B2577">
        <w:rPr>
          <w:rFonts w:ascii="Tw Cen MT" w:hAnsi="Tw Cen MT"/>
          <w:bCs/>
          <w:sz w:val="21"/>
          <w:szCs w:val="21"/>
        </w:rPr>
        <w:t xml:space="preserve"> </w:t>
      </w:r>
      <w:r w:rsidR="00D618A7" w:rsidRPr="008B2577">
        <w:rPr>
          <w:rFonts w:ascii="Tw Cen MT" w:hAnsi="Tw Cen MT"/>
          <w:bCs/>
          <w:sz w:val="21"/>
          <w:szCs w:val="21"/>
        </w:rPr>
        <w:t>proposto</w:t>
      </w:r>
      <w:r w:rsidR="003009C2" w:rsidRPr="008B2577">
        <w:rPr>
          <w:rFonts w:ascii="Tw Cen MT" w:hAnsi="Tw Cen MT"/>
          <w:bCs/>
          <w:sz w:val="21"/>
          <w:szCs w:val="21"/>
        </w:rPr>
        <w:t xml:space="preserve"> (</w:t>
      </w:r>
      <w:r w:rsidR="009A6006" w:rsidRPr="008B2577">
        <w:rPr>
          <w:rFonts w:ascii="Tw Cen MT" w:hAnsi="Tw Cen MT"/>
          <w:bCs/>
          <w:sz w:val="21"/>
          <w:szCs w:val="21"/>
        </w:rPr>
        <w:t>regista e attori</w:t>
      </w:r>
      <w:r w:rsidR="003009C2" w:rsidRPr="008B2577">
        <w:rPr>
          <w:rFonts w:ascii="Tw Cen MT" w:hAnsi="Tw Cen MT"/>
          <w:bCs/>
          <w:sz w:val="21"/>
          <w:szCs w:val="21"/>
        </w:rPr>
        <w:t>)</w:t>
      </w:r>
      <w:r w:rsidR="00500954" w:rsidRPr="008B2577">
        <w:rPr>
          <w:rFonts w:ascii="Tw Cen MT" w:hAnsi="Tw Cen MT"/>
          <w:bCs/>
          <w:sz w:val="21"/>
          <w:szCs w:val="21"/>
        </w:rPr>
        <w:t>; c) Progetto di produzione della nuova opera; d) Progetto di comunicazione e promozione; e) Budget del progetto.</w:t>
      </w:r>
    </w:p>
    <w:p w:rsidR="00500954" w:rsidRPr="008B2577" w:rsidRDefault="00500954" w:rsidP="0097619C">
      <w:pPr>
        <w:pStyle w:val="Default"/>
        <w:numPr>
          <w:ilvl w:val="0"/>
          <w:numId w:val="32"/>
        </w:numPr>
        <w:spacing w:after="60"/>
        <w:ind w:left="284" w:hanging="284"/>
        <w:jc w:val="both"/>
        <w:rPr>
          <w:rFonts w:ascii="Tw Cen MT" w:hAnsi="Tw Cen MT"/>
          <w:bCs/>
          <w:sz w:val="21"/>
          <w:szCs w:val="21"/>
        </w:rPr>
      </w:pPr>
      <w:r w:rsidRPr="008B2577">
        <w:rPr>
          <w:rFonts w:ascii="Tw Cen MT" w:hAnsi="Tw Cen MT"/>
          <w:b/>
          <w:bCs/>
          <w:sz w:val="21"/>
          <w:szCs w:val="21"/>
        </w:rPr>
        <w:t>Certificato di attribuzione della partita IVA comprensivo di codice ATECO</w:t>
      </w:r>
      <w:r w:rsidRPr="008B2577">
        <w:rPr>
          <w:rFonts w:ascii="Tw Cen MT" w:hAnsi="Tw Cen MT"/>
          <w:bCs/>
          <w:sz w:val="21"/>
          <w:szCs w:val="21"/>
        </w:rPr>
        <w:t>.</w:t>
      </w:r>
    </w:p>
    <w:p w:rsidR="00500954" w:rsidRPr="008B2577" w:rsidRDefault="00500954" w:rsidP="0097619C">
      <w:pPr>
        <w:pStyle w:val="Default"/>
        <w:numPr>
          <w:ilvl w:val="0"/>
          <w:numId w:val="32"/>
        </w:numPr>
        <w:spacing w:after="60"/>
        <w:ind w:left="284" w:hanging="284"/>
        <w:jc w:val="both"/>
        <w:rPr>
          <w:rFonts w:ascii="Tw Cen MT" w:hAnsi="Tw Cen MT"/>
          <w:bCs/>
          <w:sz w:val="21"/>
          <w:szCs w:val="21"/>
        </w:rPr>
      </w:pPr>
      <w:r w:rsidRPr="008B2577">
        <w:rPr>
          <w:rFonts w:ascii="Tw Cen MT" w:hAnsi="Tw Cen MT"/>
          <w:b/>
          <w:bCs/>
          <w:sz w:val="21"/>
          <w:szCs w:val="21"/>
        </w:rPr>
        <w:t xml:space="preserve">Visura camerale </w:t>
      </w:r>
      <w:r w:rsidRPr="008B2577">
        <w:rPr>
          <w:rFonts w:ascii="Tw Cen MT" w:hAnsi="Tw Cen MT"/>
          <w:sz w:val="21"/>
          <w:szCs w:val="21"/>
        </w:rPr>
        <w:t xml:space="preserve">in corso di validità per i soggetti iscritti al Registro delle Imprese oppure </w:t>
      </w:r>
      <w:r w:rsidRPr="008B2577">
        <w:rPr>
          <w:rFonts w:ascii="Tw Cen MT" w:hAnsi="Tw Cen MT"/>
          <w:b/>
          <w:sz w:val="21"/>
          <w:szCs w:val="21"/>
        </w:rPr>
        <w:t xml:space="preserve">Atto costitutivo e Statuto </w:t>
      </w:r>
      <w:r w:rsidRPr="008B2577">
        <w:rPr>
          <w:rFonts w:ascii="Tw Cen MT" w:hAnsi="Tw Cen MT"/>
          <w:sz w:val="21"/>
          <w:szCs w:val="21"/>
        </w:rPr>
        <w:t xml:space="preserve">dell’organizzazione. </w:t>
      </w:r>
      <w:r w:rsidR="00927173" w:rsidRPr="008B2577">
        <w:rPr>
          <w:rFonts w:ascii="Tw Cen MT" w:hAnsi="Tw Cen MT"/>
          <w:i/>
          <w:sz w:val="21"/>
          <w:szCs w:val="21"/>
          <w:u w:val="single"/>
        </w:rPr>
        <w:t>Documentazione obbligatoria per tutti i soggetti ad eccezione delle persone fisiche</w:t>
      </w:r>
      <w:r w:rsidRPr="008B2577">
        <w:rPr>
          <w:rFonts w:ascii="Tw Cen MT" w:hAnsi="Tw Cen MT"/>
          <w:sz w:val="21"/>
          <w:szCs w:val="21"/>
        </w:rPr>
        <w:t>.</w:t>
      </w:r>
    </w:p>
    <w:p w:rsidR="00500954" w:rsidRPr="008B2577" w:rsidRDefault="00500954" w:rsidP="0097619C">
      <w:pPr>
        <w:pStyle w:val="Default"/>
        <w:numPr>
          <w:ilvl w:val="0"/>
          <w:numId w:val="32"/>
        </w:numPr>
        <w:spacing w:after="60"/>
        <w:ind w:left="284" w:hanging="284"/>
        <w:jc w:val="both"/>
        <w:rPr>
          <w:rFonts w:ascii="Tw Cen MT" w:hAnsi="Tw Cen MT"/>
          <w:bCs/>
          <w:sz w:val="21"/>
          <w:szCs w:val="21"/>
        </w:rPr>
      </w:pPr>
      <w:r w:rsidRPr="008B2577">
        <w:rPr>
          <w:rFonts w:ascii="Tw Cen MT" w:hAnsi="Tw Cen MT"/>
          <w:b/>
          <w:bCs/>
          <w:sz w:val="21"/>
          <w:szCs w:val="21"/>
        </w:rPr>
        <w:t>Copia del documento d’identità</w:t>
      </w:r>
      <w:r w:rsidRPr="008B2577">
        <w:rPr>
          <w:rFonts w:ascii="Tw Cen MT" w:hAnsi="Tw Cen MT"/>
          <w:bCs/>
          <w:sz w:val="21"/>
          <w:szCs w:val="21"/>
        </w:rPr>
        <w:t xml:space="preserve"> in cors</w:t>
      </w:r>
      <w:r w:rsidR="003D6087" w:rsidRPr="008B2577">
        <w:rPr>
          <w:rFonts w:ascii="Tw Cen MT" w:hAnsi="Tw Cen MT"/>
          <w:bCs/>
          <w:sz w:val="21"/>
          <w:szCs w:val="21"/>
        </w:rPr>
        <w:t>o di validità del rappresentante l</w:t>
      </w:r>
      <w:r w:rsidRPr="008B2577">
        <w:rPr>
          <w:rFonts w:ascii="Tw Cen MT" w:hAnsi="Tw Cen MT"/>
          <w:bCs/>
          <w:sz w:val="21"/>
          <w:szCs w:val="21"/>
        </w:rPr>
        <w:t xml:space="preserve">egale del soggetto proponente. </w:t>
      </w:r>
    </w:p>
    <w:p w:rsidR="00500954" w:rsidRPr="008B2577" w:rsidRDefault="00500954" w:rsidP="0097619C">
      <w:pPr>
        <w:pStyle w:val="Default"/>
        <w:numPr>
          <w:ilvl w:val="0"/>
          <w:numId w:val="32"/>
        </w:numPr>
        <w:spacing w:after="60"/>
        <w:ind w:left="284" w:hanging="284"/>
        <w:jc w:val="both"/>
        <w:rPr>
          <w:rFonts w:ascii="Tw Cen MT" w:hAnsi="Tw Cen MT"/>
          <w:bCs/>
          <w:sz w:val="21"/>
          <w:szCs w:val="21"/>
        </w:rPr>
      </w:pPr>
      <w:r w:rsidRPr="008B2577">
        <w:rPr>
          <w:rFonts w:ascii="Tw Cen MT" w:hAnsi="Tw Cen MT"/>
          <w:b/>
          <w:bCs/>
          <w:sz w:val="21"/>
          <w:szCs w:val="21"/>
        </w:rPr>
        <w:t>Copia del contratto o lettera di impegno precontrattuale</w:t>
      </w:r>
      <w:r w:rsidRPr="008B2577">
        <w:rPr>
          <w:rFonts w:ascii="Tw Cen MT" w:hAnsi="Tw Cen MT"/>
          <w:bCs/>
          <w:sz w:val="21"/>
          <w:szCs w:val="21"/>
        </w:rPr>
        <w:t xml:space="preserve"> sottoscritto tra il soggetto proponente e </w:t>
      </w:r>
      <w:r w:rsidR="00D618A7" w:rsidRPr="008B2577">
        <w:rPr>
          <w:rFonts w:ascii="Tw Cen MT" w:hAnsi="Tw Cen MT"/>
          <w:bCs/>
          <w:sz w:val="21"/>
          <w:szCs w:val="21"/>
        </w:rPr>
        <w:t xml:space="preserve">il </w:t>
      </w:r>
      <w:r w:rsidR="003009C2" w:rsidRPr="008B2577">
        <w:rPr>
          <w:rFonts w:ascii="Tw Cen MT" w:hAnsi="Tw Cen MT"/>
          <w:bCs/>
          <w:sz w:val="21"/>
          <w:szCs w:val="21"/>
        </w:rPr>
        <w:t>cast artistico</w:t>
      </w:r>
      <w:r w:rsidR="00D618A7" w:rsidRPr="008B2577">
        <w:rPr>
          <w:rFonts w:ascii="Tw Cen MT" w:hAnsi="Tw Cen MT"/>
          <w:bCs/>
          <w:sz w:val="21"/>
          <w:szCs w:val="21"/>
        </w:rPr>
        <w:t xml:space="preserve"> </w:t>
      </w:r>
      <w:r w:rsidR="003009C2" w:rsidRPr="008B2577">
        <w:rPr>
          <w:rFonts w:ascii="Tw Cen MT" w:hAnsi="Tw Cen MT"/>
          <w:bCs/>
          <w:sz w:val="21"/>
          <w:szCs w:val="21"/>
        </w:rPr>
        <w:t>(</w:t>
      </w:r>
      <w:r w:rsidR="008E3B57" w:rsidRPr="008B2577">
        <w:rPr>
          <w:rFonts w:ascii="Tw Cen MT" w:hAnsi="Tw Cen MT"/>
          <w:bCs/>
          <w:sz w:val="21"/>
          <w:szCs w:val="21"/>
        </w:rPr>
        <w:t>regista e attori</w:t>
      </w:r>
      <w:r w:rsidR="003009C2" w:rsidRPr="008B2577">
        <w:rPr>
          <w:rFonts w:ascii="Tw Cen MT" w:hAnsi="Tw Cen MT"/>
          <w:bCs/>
          <w:sz w:val="21"/>
          <w:szCs w:val="21"/>
        </w:rPr>
        <w:t xml:space="preserve">) </w:t>
      </w:r>
      <w:r w:rsidR="00D618A7" w:rsidRPr="008B2577">
        <w:rPr>
          <w:rFonts w:ascii="Tw Cen MT" w:hAnsi="Tw Cen MT"/>
          <w:bCs/>
          <w:sz w:val="21"/>
          <w:szCs w:val="21"/>
        </w:rPr>
        <w:t>proposto</w:t>
      </w:r>
      <w:r w:rsidR="00540804" w:rsidRPr="008B2577">
        <w:rPr>
          <w:rFonts w:ascii="Tw Cen MT" w:hAnsi="Tw Cen MT"/>
          <w:bCs/>
          <w:sz w:val="21"/>
          <w:szCs w:val="21"/>
        </w:rPr>
        <w:t xml:space="preserve"> nell’ambito della Proposta Progettuale</w:t>
      </w:r>
      <w:r w:rsidRPr="008B2577">
        <w:rPr>
          <w:rFonts w:ascii="Tw Cen MT" w:hAnsi="Tw Cen MT"/>
          <w:bCs/>
          <w:sz w:val="21"/>
          <w:szCs w:val="21"/>
        </w:rPr>
        <w:t>.</w:t>
      </w:r>
    </w:p>
    <w:p w:rsidR="00500954" w:rsidRPr="008B2577" w:rsidRDefault="00500954" w:rsidP="0097619C">
      <w:pPr>
        <w:pStyle w:val="Default"/>
        <w:numPr>
          <w:ilvl w:val="0"/>
          <w:numId w:val="32"/>
        </w:numPr>
        <w:spacing w:after="60"/>
        <w:ind w:left="284" w:hanging="284"/>
        <w:jc w:val="both"/>
        <w:rPr>
          <w:rFonts w:ascii="Tw Cen MT" w:hAnsi="Tw Cen MT"/>
          <w:bCs/>
          <w:sz w:val="21"/>
          <w:szCs w:val="21"/>
        </w:rPr>
      </w:pPr>
      <w:r w:rsidRPr="008B2577">
        <w:rPr>
          <w:rFonts w:ascii="Tw Cen MT" w:hAnsi="Tw Cen MT"/>
          <w:bCs/>
          <w:sz w:val="21"/>
          <w:szCs w:val="21"/>
        </w:rPr>
        <w:t>Documentazione attestante la titolarità della produzione da parte del soggetto proponente di ciascuna delle</w:t>
      </w:r>
      <w:r w:rsidRPr="008B2577">
        <w:rPr>
          <w:rFonts w:ascii="Tw Cen MT" w:hAnsi="Tw Cen MT"/>
          <w:b/>
          <w:bCs/>
          <w:sz w:val="21"/>
          <w:szCs w:val="21"/>
        </w:rPr>
        <w:t xml:space="preserve"> </w:t>
      </w:r>
      <w:r w:rsidR="006A1E35" w:rsidRPr="008B2577">
        <w:rPr>
          <w:rFonts w:ascii="Tw Cen MT" w:hAnsi="Tw Cen MT"/>
          <w:b/>
          <w:bCs/>
          <w:sz w:val="21"/>
          <w:szCs w:val="21"/>
        </w:rPr>
        <w:t>4</w:t>
      </w:r>
      <w:r w:rsidRPr="008B2577">
        <w:rPr>
          <w:rFonts w:ascii="Tw Cen MT" w:hAnsi="Tw Cen MT"/>
          <w:b/>
          <w:bCs/>
          <w:sz w:val="21"/>
          <w:szCs w:val="21"/>
        </w:rPr>
        <w:t xml:space="preserve"> produzioni realizzate nel triennio 2014-2016</w:t>
      </w:r>
      <w:r w:rsidR="00677A1D" w:rsidRPr="008B2577">
        <w:rPr>
          <w:rFonts w:ascii="Tw Cen MT" w:hAnsi="Tw Cen MT"/>
          <w:b/>
          <w:bCs/>
          <w:sz w:val="21"/>
          <w:szCs w:val="21"/>
        </w:rPr>
        <w:t xml:space="preserve"> </w:t>
      </w:r>
      <w:r w:rsidR="00677A1D" w:rsidRPr="008B2577">
        <w:rPr>
          <w:rFonts w:ascii="Tw Cen MT" w:hAnsi="Tw Cen MT"/>
          <w:bCs/>
          <w:sz w:val="21"/>
          <w:szCs w:val="21"/>
        </w:rPr>
        <w:t>secondo quanto previsto all’art.7 del Bando 2 Nuove Opere (Edizione 2017)</w:t>
      </w:r>
      <w:r w:rsidRPr="008B2577">
        <w:rPr>
          <w:rFonts w:ascii="Tw Cen MT" w:hAnsi="Tw Cen MT"/>
          <w:sz w:val="21"/>
          <w:szCs w:val="21"/>
        </w:rPr>
        <w:t>.</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9D16F0">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16437"/>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56C"/>
    <w:rsid w:val="002C34B2"/>
    <w:rsid w:val="002D3B6A"/>
    <w:rsid w:val="002D4651"/>
    <w:rsid w:val="002E62C4"/>
    <w:rsid w:val="002F28BE"/>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7EBD"/>
    <w:rsid w:val="00452E1E"/>
    <w:rsid w:val="00455A90"/>
    <w:rsid w:val="00457EA6"/>
    <w:rsid w:val="0046228A"/>
    <w:rsid w:val="0046775A"/>
    <w:rsid w:val="00471760"/>
    <w:rsid w:val="00471B39"/>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3BFB"/>
    <w:rsid w:val="00555571"/>
    <w:rsid w:val="005571E3"/>
    <w:rsid w:val="00565BCF"/>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77A1D"/>
    <w:rsid w:val="006812AD"/>
    <w:rsid w:val="00694EA9"/>
    <w:rsid w:val="006A001F"/>
    <w:rsid w:val="006A1E35"/>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1C3C"/>
    <w:rsid w:val="008B2375"/>
    <w:rsid w:val="008B2577"/>
    <w:rsid w:val="008C1044"/>
    <w:rsid w:val="008C3EF7"/>
    <w:rsid w:val="008D5547"/>
    <w:rsid w:val="008E3B57"/>
    <w:rsid w:val="008E4E30"/>
    <w:rsid w:val="008F47D2"/>
    <w:rsid w:val="008F70A3"/>
    <w:rsid w:val="008F7D38"/>
    <w:rsid w:val="00910824"/>
    <w:rsid w:val="00910D43"/>
    <w:rsid w:val="0091463F"/>
    <w:rsid w:val="00916291"/>
    <w:rsid w:val="00922867"/>
    <w:rsid w:val="00927173"/>
    <w:rsid w:val="00930CCF"/>
    <w:rsid w:val="00934F13"/>
    <w:rsid w:val="00951913"/>
    <w:rsid w:val="00964B2F"/>
    <w:rsid w:val="009715B7"/>
    <w:rsid w:val="00972A01"/>
    <w:rsid w:val="0097619C"/>
    <w:rsid w:val="0097645C"/>
    <w:rsid w:val="00977974"/>
    <w:rsid w:val="009819A5"/>
    <w:rsid w:val="00981B5A"/>
    <w:rsid w:val="009971AE"/>
    <w:rsid w:val="009A5075"/>
    <w:rsid w:val="009A6006"/>
    <w:rsid w:val="009A6790"/>
    <w:rsid w:val="009B0269"/>
    <w:rsid w:val="009B36D4"/>
    <w:rsid w:val="009C6A95"/>
    <w:rsid w:val="009D16F0"/>
    <w:rsid w:val="009D2B6C"/>
    <w:rsid w:val="009F109A"/>
    <w:rsid w:val="009F3BC3"/>
    <w:rsid w:val="00A02106"/>
    <w:rsid w:val="00A02989"/>
    <w:rsid w:val="00A16839"/>
    <w:rsid w:val="00A32BB9"/>
    <w:rsid w:val="00A36AD3"/>
    <w:rsid w:val="00A51A4B"/>
    <w:rsid w:val="00A51E79"/>
    <w:rsid w:val="00A53B15"/>
    <w:rsid w:val="00A576CE"/>
    <w:rsid w:val="00A64706"/>
    <w:rsid w:val="00A64FF0"/>
    <w:rsid w:val="00A669E5"/>
    <w:rsid w:val="00A74341"/>
    <w:rsid w:val="00A749CB"/>
    <w:rsid w:val="00A8549F"/>
    <w:rsid w:val="00A93819"/>
    <w:rsid w:val="00AA0A9A"/>
    <w:rsid w:val="00AB40DE"/>
    <w:rsid w:val="00AC656C"/>
    <w:rsid w:val="00AD1BAD"/>
    <w:rsid w:val="00AD5BDC"/>
    <w:rsid w:val="00AF2974"/>
    <w:rsid w:val="00B14FBD"/>
    <w:rsid w:val="00B20820"/>
    <w:rsid w:val="00B26346"/>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3AC6"/>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18A7"/>
    <w:rsid w:val="00D656B6"/>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A7D96"/>
    <w:rsid w:val="00EB2B0B"/>
    <w:rsid w:val="00EB7E41"/>
    <w:rsid w:val="00EC1747"/>
    <w:rsid w:val="00ED3152"/>
    <w:rsid w:val="00ED7BAB"/>
    <w:rsid w:val="00EE0F02"/>
    <w:rsid w:val="00EE1A4C"/>
    <w:rsid w:val="00EE38BF"/>
    <w:rsid w:val="00EE507F"/>
    <w:rsid w:val="00EE5BA1"/>
    <w:rsid w:val="00EF2B6F"/>
    <w:rsid w:val="00F13BD9"/>
    <w:rsid w:val="00F15FDA"/>
    <w:rsid w:val="00F23BF8"/>
    <w:rsid w:val="00F313DD"/>
    <w:rsid w:val="00F352DF"/>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250236713">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23D52EF-E69D-46B1-9E36-3D6F321A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2017-09-28T10:00:00Z</dcterms:created>
  <dcterms:modified xsi:type="dcterms:W3CDTF">2017-10-11T13:09:00Z</dcterms:modified>
</cp:coreProperties>
</file>